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AP-2. ACREDITACIÓ I DESIGNACIÓ DE l’ENCARREGAT/DA D’OBRA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ENCARREGAT/DA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8652B0">
              <w:rPr>
                <w:rFonts w:ascii="Calibri Light" w:hAnsi="Calibri Light"/>
                <w:sz w:val="22"/>
                <w:szCs w:val="22"/>
              </w:rPr>
            </w:r>
            <w:r w:rsidR="008652B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ENCARREGAT/DA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8652B0" w:rsidRPr="008652B0" w:rsidRDefault="008652B0" w:rsidP="008652B0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8652B0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1</w:t>
      </w:r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: Edificis hospitalaris: consultes, àrees d’hospitalització, zones comuns i usos administratius. </w:t>
      </w:r>
    </w:p>
    <w:p w:rsidR="008652B0" w:rsidRPr="008652B0" w:rsidRDefault="008652B0" w:rsidP="008652B0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8652B0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2:</w:t>
      </w:r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àrees intervencionistes, quiròfans, </w:t>
      </w:r>
      <w:proofErr w:type="spellStart"/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>recovery</w:t>
      </w:r>
      <w:proofErr w:type="spellEnd"/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, semicrítics, laboratoris, sales blanques... </w:t>
      </w:r>
    </w:p>
    <w:p w:rsidR="008652B0" w:rsidRPr="008652B0" w:rsidRDefault="008652B0" w:rsidP="008652B0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sz w:val="16"/>
          <w:szCs w:val="16"/>
          <w:lang w:eastAsia="ca-ES"/>
        </w:rPr>
      </w:pPr>
      <w:r w:rsidRPr="008652B0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3:</w:t>
      </w:r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Edificis hospitalaris: edificis de serveis, sales tècniques d’instal·lacions, enderrocs, estructura, cimentació. </w:t>
      </w:r>
    </w:p>
    <w:p w:rsidR="00EE4F79" w:rsidRPr="0079247D" w:rsidRDefault="008652B0" w:rsidP="008652B0">
      <w:pPr>
        <w:spacing w:line="276" w:lineRule="auto"/>
        <w:rPr>
          <w:rFonts w:ascii="Calibri Light" w:hAnsi="Calibri Light"/>
          <w:sz w:val="16"/>
          <w:szCs w:val="16"/>
        </w:rPr>
      </w:pPr>
      <w:r w:rsidRPr="008652B0">
        <w:rPr>
          <w:rFonts w:ascii="Calibri Light" w:hAnsi="Calibri Light" w:cs="Calibri Light"/>
          <w:b/>
          <w:color w:val="000000"/>
          <w:sz w:val="16"/>
          <w:szCs w:val="16"/>
          <w:lang w:eastAsia="ca-ES"/>
        </w:rPr>
        <w:t>Tipus 4:</w:t>
      </w:r>
      <w:r w:rsidRPr="008652B0">
        <w:rPr>
          <w:rFonts w:ascii="Calibri Light" w:hAnsi="Calibri Light" w:cs="Calibri Light"/>
          <w:color w:val="000000"/>
          <w:sz w:val="16"/>
          <w:szCs w:val="16"/>
          <w:lang w:eastAsia="ca-ES"/>
        </w:rPr>
        <w:t xml:space="preserve"> Instal·lacions de detecció d’incendis, extinció i seguretat</w:t>
      </w:r>
    </w:p>
    <w:p w:rsidR="00EE4F79" w:rsidRPr="0079247D" w:rsidRDefault="00EE4F79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:rsidR="00303EA1" w:rsidRPr="0079247D" w:rsidRDefault="00303EA1" w:rsidP="00303EA1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50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bookmarkStart w:id="0" w:name="_GoBack"/>
      <w:bookmarkEnd w:id="0"/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652B0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8652B0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652B0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141D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CEC5-458B-4DE4-8AC0-FD15D14B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4</cp:revision>
  <cp:lastPrinted>2023-09-20T06:03:00Z</cp:lastPrinted>
  <dcterms:created xsi:type="dcterms:W3CDTF">2023-09-20T07:09:00Z</dcterms:created>
  <dcterms:modified xsi:type="dcterms:W3CDTF">2025-09-22T08:15:00Z</dcterms:modified>
</cp:coreProperties>
</file>